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7D1F" w:rsidRPr="003C6CAD" w:rsidRDefault="00C57D1F" w:rsidP="00C57D1F">
      <w:pPr>
        <w:rPr>
          <w:rFonts w:ascii="Arial" w:hAnsi="Arial" w:cs="Arial"/>
          <w:kern w:val="0"/>
          <w:szCs w:val="21"/>
        </w:rPr>
      </w:pPr>
      <w:bookmarkStart w:id="0" w:name="_GoBack"/>
      <w:bookmarkEnd w:id="0"/>
      <w:r w:rsidRPr="003C6CAD">
        <w:rPr>
          <w:rFonts w:ascii="Arial" w:hAnsi="Arial" w:cs="Arial"/>
          <w:kern w:val="0"/>
          <w:szCs w:val="21"/>
        </w:rPr>
        <w:t>Table</w:t>
      </w:r>
      <w:r w:rsidRPr="003C6CAD">
        <w:rPr>
          <w:rFonts w:ascii="Arial" w:hAnsi="Arial" w:cs="Arial" w:hint="eastAsia"/>
          <w:kern w:val="0"/>
          <w:szCs w:val="21"/>
        </w:rPr>
        <w:t xml:space="preserve"> </w:t>
      </w:r>
      <w:r>
        <w:rPr>
          <w:rFonts w:ascii="Arial" w:hAnsi="Arial" w:cs="Arial"/>
          <w:kern w:val="0"/>
          <w:szCs w:val="21"/>
        </w:rPr>
        <w:t>S</w:t>
      </w:r>
      <w:r w:rsidRPr="003C6CAD">
        <w:rPr>
          <w:rFonts w:ascii="Arial" w:hAnsi="Arial" w:cs="Arial" w:hint="eastAsia"/>
          <w:kern w:val="0"/>
          <w:szCs w:val="21"/>
        </w:rPr>
        <w:t>1.</w:t>
      </w:r>
      <w:r w:rsidRPr="003C6CAD">
        <w:rPr>
          <w:rFonts w:ascii="Arial" w:hAnsi="Arial" w:cs="Arial"/>
          <w:kern w:val="0"/>
          <w:szCs w:val="21"/>
        </w:rPr>
        <w:t xml:space="preserve"> </w:t>
      </w:r>
      <w:r>
        <w:rPr>
          <w:rFonts w:ascii="Arial" w:hAnsi="Arial" w:cs="Arial"/>
          <w:kern w:val="0"/>
          <w:szCs w:val="21"/>
        </w:rPr>
        <w:t xml:space="preserve">Mantel test </w:t>
      </w:r>
      <w:r w:rsidRPr="00C57D1F">
        <w:rPr>
          <w:rFonts w:ascii="Arial" w:hAnsi="Arial" w:cs="Arial"/>
          <w:kern w:val="0"/>
          <w:szCs w:val="21"/>
        </w:rPr>
        <w:t xml:space="preserve">between soil microbial community at the </w:t>
      </w:r>
      <w:r>
        <w:rPr>
          <w:rFonts w:ascii="Arial" w:hAnsi="Arial" w:cs="Arial"/>
          <w:kern w:val="0"/>
          <w:szCs w:val="21"/>
        </w:rPr>
        <w:t>phylum</w:t>
      </w:r>
      <w:r w:rsidRPr="00C57D1F">
        <w:rPr>
          <w:rFonts w:ascii="Arial" w:hAnsi="Arial" w:cs="Arial"/>
          <w:kern w:val="0"/>
          <w:szCs w:val="21"/>
        </w:rPr>
        <w:t xml:space="preserve"> level and environmental factors in</w:t>
      </w:r>
      <w:r w:rsidRPr="003C6CAD">
        <w:rPr>
          <w:rFonts w:ascii="Arial" w:hAnsi="Arial" w:cs="Arial"/>
          <w:kern w:val="0"/>
          <w:szCs w:val="21"/>
        </w:rPr>
        <w:t xml:space="preserve"> the four mining areas</w:t>
      </w:r>
    </w:p>
    <w:tbl>
      <w:tblPr>
        <w:tblW w:w="5989" w:type="dxa"/>
        <w:jc w:val="center"/>
        <w:tblCellSpacing w:w="0" w:type="dxa"/>
        <w:tblBorders>
          <w:top w:val="single" w:sz="4" w:space="0" w:color="auto"/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1327"/>
        <w:gridCol w:w="1366"/>
        <w:gridCol w:w="1341"/>
        <w:gridCol w:w="1246"/>
      </w:tblGrid>
      <w:tr w:rsidR="00942382" w:rsidRPr="00942382" w:rsidTr="00942382">
        <w:trPr>
          <w:trHeight w:val="210"/>
          <w:tblCellSpacing w:w="0" w:type="dxa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942382" w:rsidRPr="00942382" w:rsidRDefault="00942382" w:rsidP="00942382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42382">
              <w:rPr>
                <w:rFonts w:ascii="Arial" w:hAnsi="Arial" w:cs="Arial" w:hint="eastAsia"/>
                <w:sz w:val="18"/>
                <w:szCs w:val="18"/>
              </w:rPr>
              <w:t>Envs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942382" w:rsidRPr="00942382" w:rsidRDefault="00942382" w:rsidP="00942382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</w:t>
            </w:r>
            <w:r>
              <w:rPr>
                <w:rFonts w:ascii="Arial" w:hAnsi="Arial" w:cs="Arial" w:hint="eastAsia"/>
                <w:sz w:val="18"/>
                <w:szCs w:val="18"/>
              </w:rPr>
              <w:t xml:space="preserve">antel </w:t>
            </w:r>
            <w:r>
              <w:rPr>
                <w:rFonts w:ascii="Arial" w:hAnsi="Arial" w:cs="Arial"/>
                <w:sz w:val="18"/>
                <w:szCs w:val="18"/>
              </w:rPr>
              <w:t>test</w:t>
            </w:r>
          </w:p>
        </w:tc>
        <w:tc>
          <w:tcPr>
            <w:tcW w:w="258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942382" w:rsidRPr="00942382" w:rsidRDefault="00942382" w:rsidP="00942382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Partial mantel test</w:t>
            </w:r>
          </w:p>
        </w:tc>
      </w:tr>
      <w:tr w:rsidR="00942382" w:rsidRPr="00942382" w:rsidTr="00942382">
        <w:trPr>
          <w:trHeight w:val="210"/>
          <w:tblCellSpacing w:w="0" w:type="dxa"/>
          <w:jc w:val="center"/>
        </w:trPr>
        <w:tc>
          <w:tcPr>
            <w:tcW w:w="709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42382" w:rsidRPr="00942382" w:rsidRDefault="00942382" w:rsidP="00942382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42382" w:rsidRPr="00942382" w:rsidRDefault="00942382" w:rsidP="00942382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r</w:t>
            </w:r>
          </w:p>
        </w:tc>
        <w:tc>
          <w:tcPr>
            <w:tcW w:w="13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42382" w:rsidRPr="00942382" w:rsidRDefault="00942382" w:rsidP="00942382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p</w:t>
            </w:r>
          </w:p>
        </w:tc>
        <w:tc>
          <w:tcPr>
            <w:tcW w:w="1341" w:type="dxa"/>
            <w:tcBorders>
              <w:bottom w:val="single" w:sz="4" w:space="0" w:color="auto"/>
            </w:tcBorders>
            <w:vAlign w:val="center"/>
          </w:tcPr>
          <w:p w:rsidR="00942382" w:rsidRPr="00942382" w:rsidRDefault="00942382" w:rsidP="00942382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r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942382" w:rsidRPr="00942382" w:rsidRDefault="00942382" w:rsidP="00942382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p</w:t>
            </w:r>
          </w:p>
        </w:tc>
      </w:tr>
      <w:tr w:rsidR="00942382" w:rsidRPr="00942382" w:rsidTr="00942382">
        <w:trPr>
          <w:trHeight w:val="304"/>
          <w:tblCellSpacing w:w="0" w:type="dxa"/>
          <w:jc w:val="center"/>
        </w:trPr>
        <w:tc>
          <w:tcPr>
            <w:tcW w:w="709" w:type="dxa"/>
            <w:shd w:val="clear" w:color="auto" w:fill="auto"/>
            <w:vAlign w:val="center"/>
            <w:hideMark/>
          </w:tcPr>
          <w:p w:rsidR="00942382" w:rsidRPr="00942382" w:rsidRDefault="00942382" w:rsidP="00942382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42382">
              <w:rPr>
                <w:rFonts w:ascii="Arial" w:hAnsi="Arial" w:cs="Arial" w:hint="eastAsia"/>
                <w:sz w:val="18"/>
                <w:szCs w:val="18"/>
              </w:rPr>
              <w:t>AAP</w:t>
            </w:r>
          </w:p>
        </w:tc>
        <w:tc>
          <w:tcPr>
            <w:tcW w:w="1327" w:type="dxa"/>
            <w:shd w:val="clear" w:color="auto" w:fill="auto"/>
            <w:vAlign w:val="center"/>
            <w:hideMark/>
          </w:tcPr>
          <w:p w:rsidR="00942382" w:rsidRPr="00942382" w:rsidRDefault="00942382" w:rsidP="00942382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42382">
              <w:rPr>
                <w:rFonts w:ascii="Arial" w:hAnsi="Arial" w:cs="Arial" w:hint="eastAsia"/>
                <w:sz w:val="18"/>
                <w:szCs w:val="18"/>
              </w:rPr>
              <w:t>0.3879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42382" w:rsidRPr="00942382" w:rsidRDefault="00942382" w:rsidP="00942382">
            <w:pPr>
              <w:widowControl/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942382">
              <w:rPr>
                <w:rFonts w:ascii="Arial" w:hAnsi="Arial" w:cs="Arial" w:hint="eastAsia"/>
                <w:color w:val="FF0000"/>
                <w:sz w:val="18"/>
                <w:szCs w:val="18"/>
              </w:rPr>
              <w:t>0.001</w:t>
            </w:r>
          </w:p>
        </w:tc>
        <w:tc>
          <w:tcPr>
            <w:tcW w:w="0" w:type="auto"/>
            <w:vAlign w:val="center"/>
            <w:hideMark/>
          </w:tcPr>
          <w:p w:rsidR="00942382" w:rsidRPr="00942382" w:rsidRDefault="00942382" w:rsidP="00942382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42382">
              <w:rPr>
                <w:rFonts w:ascii="Arial" w:hAnsi="Arial" w:cs="Arial" w:hint="eastAsia"/>
                <w:sz w:val="18"/>
                <w:szCs w:val="18"/>
              </w:rPr>
              <w:t>0.3065</w:t>
            </w:r>
          </w:p>
        </w:tc>
        <w:tc>
          <w:tcPr>
            <w:tcW w:w="0" w:type="auto"/>
            <w:vAlign w:val="center"/>
            <w:hideMark/>
          </w:tcPr>
          <w:p w:rsidR="00942382" w:rsidRPr="00942382" w:rsidRDefault="00942382" w:rsidP="00942382">
            <w:pPr>
              <w:widowControl/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942382">
              <w:rPr>
                <w:rFonts w:ascii="Arial" w:hAnsi="Arial" w:cs="Arial" w:hint="eastAsia"/>
                <w:color w:val="FF0000"/>
                <w:sz w:val="18"/>
                <w:szCs w:val="18"/>
              </w:rPr>
              <w:t>0.001</w:t>
            </w:r>
          </w:p>
        </w:tc>
      </w:tr>
      <w:tr w:rsidR="00942382" w:rsidRPr="00942382" w:rsidTr="00942382">
        <w:trPr>
          <w:trHeight w:val="314"/>
          <w:tblCellSpacing w:w="0" w:type="dxa"/>
          <w:jc w:val="center"/>
        </w:trPr>
        <w:tc>
          <w:tcPr>
            <w:tcW w:w="709" w:type="dxa"/>
            <w:shd w:val="clear" w:color="auto" w:fill="auto"/>
            <w:vAlign w:val="center"/>
            <w:hideMark/>
          </w:tcPr>
          <w:p w:rsidR="00942382" w:rsidRPr="00942382" w:rsidRDefault="00942382" w:rsidP="00942382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42382">
              <w:rPr>
                <w:rFonts w:ascii="Arial" w:hAnsi="Arial" w:cs="Arial" w:hint="eastAsia"/>
                <w:sz w:val="18"/>
                <w:szCs w:val="18"/>
              </w:rPr>
              <w:t>AAT</w:t>
            </w:r>
          </w:p>
        </w:tc>
        <w:tc>
          <w:tcPr>
            <w:tcW w:w="1327" w:type="dxa"/>
            <w:shd w:val="clear" w:color="auto" w:fill="auto"/>
            <w:vAlign w:val="center"/>
            <w:hideMark/>
          </w:tcPr>
          <w:p w:rsidR="00942382" w:rsidRPr="00942382" w:rsidRDefault="00942382" w:rsidP="00942382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42382">
              <w:rPr>
                <w:rFonts w:ascii="Arial" w:hAnsi="Arial" w:cs="Arial" w:hint="eastAsia"/>
                <w:sz w:val="18"/>
                <w:szCs w:val="18"/>
              </w:rPr>
              <w:t>0.3430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42382" w:rsidRPr="00942382" w:rsidRDefault="00942382" w:rsidP="00942382">
            <w:pPr>
              <w:widowControl/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942382">
              <w:rPr>
                <w:rFonts w:ascii="Arial" w:hAnsi="Arial" w:cs="Arial" w:hint="eastAsia"/>
                <w:color w:val="FF0000"/>
                <w:sz w:val="18"/>
                <w:szCs w:val="18"/>
              </w:rPr>
              <w:t>0.001</w:t>
            </w:r>
          </w:p>
        </w:tc>
        <w:tc>
          <w:tcPr>
            <w:tcW w:w="0" w:type="auto"/>
            <w:vAlign w:val="center"/>
            <w:hideMark/>
          </w:tcPr>
          <w:p w:rsidR="00942382" w:rsidRPr="00942382" w:rsidRDefault="00942382" w:rsidP="00942382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42382">
              <w:rPr>
                <w:rFonts w:ascii="Arial" w:hAnsi="Arial" w:cs="Arial" w:hint="eastAsia"/>
                <w:sz w:val="18"/>
                <w:szCs w:val="18"/>
              </w:rPr>
              <w:t>0.2775</w:t>
            </w:r>
          </w:p>
        </w:tc>
        <w:tc>
          <w:tcPr>
            <w:tcW w:w="0" w:type="auto"/>
            <w:vAlign w:val="center"/>
            <w:hideMark/>
          </w:tcPr>
          <w:p w:rsidR="00942382" w:rsidRPr="00942382" w:rsidRDefault="00942382" w:rsidP="00942382">
            <w:pPr>
              <w:widowControl/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942382">
              <w:rPr>
                <w:rFonts w:ascii="Arial" w:hAnsi="Arial" w:cs="Arial" w:hint="eastAsia"/>
                <w:color w:val="FF0000"/>
                <w:sz w:val="18"/>
                <w:szCs w:val="18"/>
              </w:rPr>
              <w:t>0.001</w:t>
            </w:r>
          </w:p>
        </w:tc>
      </w:tr>
      <w:tr w:rsidR="00942382" w:rsidRPr="00942382" w:rsidTr="00942382">
        <w:trPr>
          <w:trHeight w:val="304"/>
          <w:tblCellSpacing w:w="0" w:type="dxa"/>
          <w:jc w:val="center"/>
        </w:trPr>
        <w:tc>
          <w:tcPr>
            <w:tcW w:w="709" w:type="dxa"/>
            <w:shd w:val="clear" w:color="auto" w:fill="auto"/>
            <w:vAlign w:val="center"/>
            <w:hideMark/>
          </w:tcPr>
          <w:p w:rsidR="00942382" w:rsidRPr="00942382" w:rsidRDefault="00942382" w:rsidP="00942382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42382">
              <w:rPr>
                <w:rFonts w:ascii="Arial" w:hAnsi="Arial" w:cs="Arial" w:hint="eastAsia"/>
                <w:sz w:val="18"/>
                <w:szCs w:val="18"/>
              </w:rPr>
              <w:t>pH</w:t>
            </w:r>
          </w:p>
        </w:tc>
        <w:tc>
          <w:tcPr>
            <w:tcW w:w="1327" w:type="dxa"/>
            <w:shd w:val="clear" w:color="auto" w:fill="auto"/>
            <w:vAlign w:val="center"/>
            <w:hideMark/>
          </w:tcPr>
          <w:p w:rsidR="00942382" w:rsidRPr="00942382" w:rsidRDefault="00942382" w:rsidP="00942382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42382">
              <w:rPr>
                <w:rFonts w:ascii="Arial" w:hAnsi="Arial" w:cs="Arial" w:hint="eastAsia"/>
                <w:sz w:val="18"/>
                <w:szCs w:val="18"/>
              </w:rPr>
              <w:t>-0.0465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42382" w:rsidRPr="00942382" w:rsidRDefault="00942382" w:rsidP="00942382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42382">
              <w:rPr>
                <w:rFonts w:ascii="Arial" w:hAnsi="Arial" w:cs="Arial" w:hint="eastAsia"/>
                <w:sz w:val="18"/>
                <w:szCs w:val="18"/>
              </w:rPr>
              <w:t>0.741</w:t>
            </w:r>
          </w:p>
        </w:tc>
        <w:tc>
          <w:tcPr>
            <w:tcW w:w="0" w:type="auto"/>
            <w:vAlign w:val="center"/>
            <w:hideMark/>
          </w:tcPr>
          <w:p w:rsidR="00942382" w:rsidRPr="00942382" w:rsidRDefault="00942382" w:rsidP="00942382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42382">
              <w:rPr>
                <w:rFonts w:ascii="Arial" w:hAnsi="Arial" w:cs="Arial" w:hint="eastAsia"/>
                <w:sz w:val="18"/>
                <w:szCs w:val="18"/>
              </w:rPr>
              <w:t>-0.1220</w:t>
            </w:r>
          </w:p>
        </w:tc>
        <w:tc>
          <w:tcPr>
            <w:tcW w:w="0" w:type="auto"/>
            <w:vAlign w:val="center"/>
            <w:hideMark/>
          </w:tcPr>
          <w:p w:rsidR="00942382" w:rsidRPr="00942382" w:rsidRDefault="00942382" w:rsidP="00942382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42382">
              <w:rPr>
                <w:rFonts w:ascii="Arial" w:hAnsi="Arial" w:cs="Arial" w:hint="eastAsia"/>
                <w:sz w:val="18"/>
                <w:szCs w:val="18"/>
              </w:rPr>
              <w:t>0.979</w:t>
            </w:r>
          </w:p>
        </w:tc>
      </w:tr>
      <w:tr w:rsidR="00942382" w:rsidRPr="00942382" w:rsidTr="00942382">
        <w:trPr>
          <w:trHeight w:val="304"/>
          <w:tblCellSpacing w:w="0" w:type="dxa"/>
          <w:jc w:val="center"/>
        </w:trPr>
        <w:tc>
          <w:tcPr>
            <w:tcW w:w="709" w:type="dxa"/>
            <w:shd w:val="clear" w:color="auto" w:fill="auto"/>
            <w:vAlign w:val="center"/>
            <w:hideMark/>
          </w:tcPr>
          <w:p w:rsidR="00942382" w:rsidRPr="00942382" w:rsidRDefault="00942382" w:rsidP="00942382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42382">
              <w:rPr>
                <w:rFonts w:ascii="Arial" w:hAnsi="Arial" w:cs="Arial" w:hint="eastAsia"/>
                <w:sz w:val="18"/>
                <w:szCs w:val="18"/>
              </w:rPr>
              <w:t>EC</w:t>
            </w:r>
          </w:p>
        </w:tc>
        <w:tc>
          <w:tcPr>
            <w:tcW w:w="1327" w:type="dxa"/>
            <w:shd w:val="clear" w:color="auto" w:fill="auto"/>
            <w:vAlign w:val="center"/>
            <w:hideMark/>
          </w:tcPr>
          <w:p w:rsidR="00942382" w:rsidRPr="00942382" w:rsidRDefault="00942382" w:rsidP="00942382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42382">
              <w:rPr>
                <w:rFonts w:ascii="Arial" w:hAnsi="Arial" w:cs="Arial" w:hint="eastAsia"/>
                <w:sz w:val="18"/>
                <w:szCs w:val="18"/>
              </w:rPr>
              <w:t>0.3686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42382" w:rsidRPr="00942382" w:rsidRDefault="00942382" w:rsidP="00942382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42382">
              <w:rPr>
                <w:rFonts w:ascii="Arial" w:hAnsi="Arial" w:cs="Arial" w:hint="eastAsia"/>
                <w:color w:val="FF0000"/>
                <w:sz w:val="18"/>
                <w:szCs w:val="18"/>
              </w:rPr>
              <w:t>0.001</w:t>
            </w:r>
          </w:p>
        </w:tc>
        <w:tc>
          <w:tcPr>
            <w:tcW w:w="0" w:type="auto"/>
            <w:vAlign w:val="center"/>
            <w:hideMark/>
          </w:tcPr>
          <w:p w:rsidR="00942382" w:rsidRPr="00942382" w:rsidRDefault="00942382" w:rsidP="00942382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42382">
              <w:rPr>
                <w:rFonts w:ascii="Arial" w:hAnsi="Arial" w:cs="Arial" w:hint="eastAsia"/>
                <w:sz w:val="18"/>
                <w:szCs w:val="18"/>
              </w:rPr>
              <w:t>0.2899</w:t>
            </w:r>
          </w:p>
        </w:tc>
        <w:tc>
          <w:tcPr>
            <w:tcW w:w="0" w:type="auto"/>
            <w:vAlign w:val="center"/>
            <w:hideMark/>
          </w:tcPr>
          <w:p w:rsidR="00942382" w:rsidRPr="00942382" w:rsidRDefault="00942382" w:rsidP="00942382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42382">
              <w:rPr>
                <w:rFonts w:ascii="Arial" w:hAnsi="Arial" w:cs="Arial" w:hint="eastAsia"/>
                <w:color w:val="FF0000"/>
                <w:sz w:val="18"/>
                <w:szCs w:val="18"/>
              </w:rPr>
              <w:t>0.001</w:t>
            </w:r>
          </w:p>
        </w:tc>
      </w:tr>
      <w:tr w:rsidR="00942382" w:rsidRPr="00942382" w:rsidTr="00942382">
        <w:trPr>
          <w:trHeight w:val="304"/>
          <w:tblCellSpacing w:w="0" w:type="dxa"/>
          <w:jc w:val="center"/>
        </w:trPr>
        <w:tc>
          <w:tcPr>
            <w:tcW w:w="709" w:type="dxa"/>
            <w:shd w:val="clear" w:color="auto" w:fill="auto"/>
            <w:vAlign w:val="center"/>
            <w:hideMark/>
          </w:tcPr>
          <w:p w:rsidR="00942382" w:rsidRPr="00942382" w:rsidRDefault="00942382" w:rsidP="00942382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42382">
              <w:rPr>
                <w:rFonts w:ascii="Arial" w:hAnsi="Arial" w:cs="Arial" w:hint="eastAsia"/>
                <w:sz w:val="18"/>
                <w:szCs w:val="18"/>
              </w:rPr>
              <w:t>SOM</w:t>
            </w:r>
          </w:p>
        </w:tc>
        <w:tc>
          <w:tcPr>
            <w:tcW w:w="1327" w:type="dxa"/>
            <w:shd w:val="clear" w:color="auto" w:fill="auto"/>
            <w:vAlign w:val="center"/>
            <w:hideMark/>
          </w:tcPr>
          <w:p w:rsidR="00942382" w:rsidRPr="00942382" w:rsidRDefault="00942382" w:rsidP="00942382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42382">
              <w:rPr>
                <w:rFonts w:ascii="Arial" w:hAnsi="Arial" w:cs="Arial" w:hint="eastAsia"/>
                <w:sz w:val="18"/>
                <w:szCs w:val="18"/>
              </w:rPr>
              <w:t>-0.0028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42382" w:rsidRPr="00942382" w:rsidRDefault="00942382" w:rsidP="00942382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42382">
              <w:rPr>
                <w:rFonts w:ascii="Arial" w:hAnsi="Arial" w:cs="Arial" w:hint="eastAsia"/>
                <w:sz w:val="18"/>
                <w:szCs w:val="18"/>
              </w:rPr>
              <w:t>0.47</w:t>
            </w:r>
          </w:p>
        </w:tc>
        <w:tc>
          <w:tcPr>
            <w:tcW w:w="0" w:type="auto"/>
            <w:vAlign w:val="center"/>
            <w:hideMark/>
          </w:tcPr>
          <w:p w:rsidR="00942382" w:rsidRPr="00942382" w:rsidRDefault="00942382" w:rsidP="00942382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42382">
              <w:rPr>
                <w:rFonts w:ascii="Arial" w:hAnsi="Arial" w:cs="Arial" w:hint="eastAsia"/>
                <w:sz w:val="18"/>
                <w:szCs w:val="18"/>
              </w:rPr>
              <w:t>-0.1512</w:t>
            </w:r>
          </w:p>
        </w:tc>
        <w:tc>
          <w:tcPr>
            <w:tcW w:w="0" w:type="auto"/>
            <w:vAlign w:val="center"/>
            <w:hideMark/>
          </w:tcPr>
          <w:p w:rsidR="00942382" w:rsidRPr="00942382" w:rsidRDefault="00942382" w:rsidP="00942382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42382">
              <w:rPr>
                <w:rFonts w:ascii="Arial" w:hAnsi="Arial" w:cs="Arial" w:hint="eastAsia"/>
                <w:sz w:val="18"/>
                <w:szCs w:val="18"/>
              </w:rPr>
              <w:t>0.993</w:t>
            </w:r>
          </w:p>
        </w:tc>
      </w:tr>
      <w:tr w:rsidR="00942382" w:rsidRPr="00942382" w:rsidTr="00942382">
        <w:trPr>
          <w:trHeight w:val="304"/>
          <w:tblCellSpacing w:w="0" w:type="dxa"/>
          <w:jc w:val="center"/>
        </w:trPr>
        <w:tc>
          <w:tcPr>
            <w:tcW w:w="709" w:type="dxa"/>
            <w:shd w:val="clear" w:color="auto" w:fill="auto"/>
            <w:vAlign w:val="center"/>
            <w:hideMark/>
          </w:tcPr>
          <w:p w:rsidR="00942382" w:rsidRPr="00942382" w:rsidRDefault="00942382" w:rsidP="00942382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42382">
              <w:rPr>
                <w:rFonts w:ascii="Arial" w:hAnsi="Arial" w:cs="Arial" w:hint="eastAsia"/>
                <w:sz w:val="18"/>
                <w:szCs w:val="18"/>
              </w:rPr>
              <w:t>NN</w:t>
            </w:r>
          </w:p>
        </w:tc>
        <w:tc>
          <w:tcPr>
            <w:tcW w:w="1327" w:type="dxa"/>
            <w:shd w:val="clear" w:color="auto" w:fill="auto"/>
            <w:vAlign w:val="center"/>
            <w:hideMark/>
          </w:tcPr>
          <w:p w:rsidR="00942382" w:rsidRPr="00942382" w:rsidRDefault="00942382" w:rsidP="00942382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42382">
              <w:rPr>
                <w:rFonts w:ascii="Arial" w:hAnsi="Arial" w:cs="Arial" w:hint="eastAsia"/>
                <w:sz w:val="18"/>
                <w:szCs w:val="18"/>
              </w:rPr>
              <w:t>0.3826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42382" w:rsidRPr="00942382" w:rsidRDefault="00942382" w:rsidP="00942382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42382">
              <w:rPr>
                <w:rFonts w:ascii="Arial" w:hAnsi="Arial" w:cs="Arial" w:hint="eastAsia"/>
                <w:color w:val="FF0000"/>
                <w:sz w:val="18"/>
                <w:szCs w:val="18"/>
              </w:rPr>
              <w:t>0.005</w:t>
            </w:r>
          </w:p>
        </w:tc>
        <w:tc>
          <w:tcPr>
            <w:tcW w:w="0" w:type="auto"/>
            <w:vAlign w:val="center"/>
            <w:hideMark/>
          </w:tcPr>
          <w:p w:rsidR="00942382" w:rsidRPr="00942382" w:rsidRDefault="00942382" w:rsidP="00942382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42382">
              <w:rPr>
                <w:rFonts w:ascii="Arial" w:hAnsi="Arial" w:cs="Arial" w:hint="eastAsia"/>
                <w:sz w:val="18"/>
                <w:szCs w:val="18"/>
              </w:rPr>
              <w:t>0.3793</w:t>
            </w:r>
          </w:p>
        </w:tc>
        <w:tc>
          <w:tcPr>
            <w:tcW w:w="0" w:type="auto"/>
            <w:vAlign w:val="center"/>
            <w:hideMark/>
          </w:tcPr>
          <w:p w:rsidR="00942382" w:rsidRPr="00942382" w:rsidRDefault="00942382" w:rsidP="00942382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42382">
              <w:rPr>
                <w:rFonts w:ascii="Arial" w:hAnsi="Arial" w:cs="Arial" w:hint="eastAsia"/>
                <w:color w:val="FF0000"/>
                <w:sz w:val="18"/>
                <w:szCs w:val="18"/>
              </w:rPr>
              <w:t>0.003</w:t>
            </w:r>
          </w:p>
        </w:tc>
      </w:tr>
      <w:tr w:rsidR="00942382" w:rsidRPr="00942382" w:rsidTr="00942382">
        <w:trPr>
          <w:trHeight w:val="314"/>
          <w:tblCellSpacing w:w="0" w:type="dxa"/>
          <w:jc w:val="center"/>
        </w:trPr>
        <w:tc>
          <w:tcPr>
            <w:tcW w:w="709" w:type="dxa"/>
            <w:shd w:val="clear" w:color="auto" w:fill="auto"/>
            <w:vAlign w:val="center"/>
            <w:hideMark/>
          </w:tcPr>
          <w:p w:rsidR="00942382" w:rsidRPr="00942382" w:rsidRDefault="00942382" w:rsidP="00942382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42382">
              <w:rPr>
                <w:rFonts w:ascii="Arial" w:hAnsi="Arial" w:cs="Arial" w:hint="eastAsia"/>
                <w:sz w:val="18"/>
                <w:szCs w:val="18"/>
              </w:rPr>
              <w:t>AN</w:t>
            </w:r>
          </w:p>
        </w:tc>
        <w:tc>
          <w:tcPr>
            <w:tcW w:w="1327" w:type="dxa"/>
            <w:shd w:val="clear" w:color="auto" w:fill="auto"/>
            <w:vAlign w:val="center"/>
            <w:hideMark/>
          </w:tcPr>
          <w:p w:rsidR="00942382" w:rsidRPr="00942382" w:rsidRDefault="00942382" w:rsidP="00942382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42382">
              <w:rPr>
                <w:rFonts w:ascii="Arial" w:hAnsi="Arial" w:cs="Arial" w:hint="eastAsia"/>
                <w:sz w:val="18"/>
                <w:szCs w:val="18"/>
              </w:rPr>
              <w:t>-0.0025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42382" w:rsidRPr="00942382" w:rsidRDefault="00942382" w:rsidP="00942382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42382">
              <w:rPr>
                <w:rFonts w:ascii="Arial" w:hAnsi="Arial" w:cs="Arial" w:hint="eastAsia"/>
                <w:sz w:val="18"/>
                <w:szCs w:val="18"/>
              </w:rPr>
              <w:t>0.418</w:t>
            </w:r>
          </w:p>
        </w:tc>
        <w:tc>
          <w:tcPr>
            <w:tcW w:w="0" w:type="auto"/>
            <w:vAlign w:val="center"/>
            <w:hideMark/>
          </w:tcPr>
          <w:p w:rsidR="00942382" w:rsidRPr="00942382" w:rsidRDefault="00942382" w:rsidP="00942382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42382">
              <w:rPr>
                <w:rFonts w:ascii="Arial" w:hAnsi="Arial" w:cs="Arial" w:hint="eastAsia"/>
                <w:sz w:val="18"/>
                <w:szCs w:val="18"/>
              </w:rPr>
              <w:t>-0.2441</w:t>
            </w:r>
          </w:p>
        </w:tc>
        <w:tc>
          <w:tcPr>
            <w:tcW w:w="0" w:type="auto"/>
            <w:vAlign w:val="center"/>
            <w:hideMark/>
          </w:tcPr>
          <w:p w:rsidR="00942382" w:rsidRPr="00942382" w:rsidRDefault="00942382" w:rsidP="00942382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42382">
              <w:rPr>
                <w:rFonts w:ascii="Arial" w:hAnsi="Arial" w:cs="Arial" w:hint="eastAsia"/>
                <w:sz w:val="18"/>
                <w:szCs w:val="18"/>
              </w:rPr>
              <w:t>1</w:t>
            </w:r>
          </w:p>
        </w:tc>
      </w:tr>
      <w:tr w:rsidR="00942382" w:rsidRPr="00942382" w:rsidTr="00942382">
        <w:trPr>
          <w:trHeight w:val="304"/>
          <w:tblCellSpacing w:w="0" w:type="dxa"/>
          <w:jc w:val="center"/>
        </w:trPr>
        <w:tc>
          <w:tcPr>
            <w:tcW w:w="709" w:type="dxa"/>
            <w:shd w:val="clear" w:color="auto" w:fill="auto"/>
            <w:vAlign w:val="center"/>
            <w:hideMark/>
          </w:tcPr>
          <w:p w:rsidR="00942382" w:rsidRPr="00942382" w:rsidRDefault="00942382" w:rsidP="00942382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42382">
              <w:rPr>
                <w:rFonts w:ascii="Arial" w:hAnsi="Arial" w:cs="Arial" w:hint="eastAsia"/>
                <w:sz w:val="18"/>
                <w:szCs w:val="18"/>
              </w:rPr>
              <w:t>AP</w:t>
            </w:r>
          </w:p>
        </w:tc>
        <w:tc>
          <w:tcPr>
            <w:tcW w:w="1327" w:type="dxa"/>
            <w:shd w:val="clear" w:color="auto" w:fill="auto"/>
            <w:vAlign w:val="center"/>
            <w:hideMark/>
          </w:tcPr>
          <w:p w:rsidR="00942382" w:rsidRPr="00942382" w:rsidRDefault="00942382" w:rsidP="00942382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42382">
              <w:rPr>
                <w:rFonts w:ascii="Arial" w:hAnsi="Arial" w:cs="Arial" w:hint="eastAsia"/>
                <w:sz w:val="18"/>
                <w:szCs w:val="18"/>
              </w:rPr>
              <w:t>0.2100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42382" w:rsidRPr="00942382" w:rsidRDefault="00942382" w:rsidP="00942382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42382">
              <w:rPr>
                <w:rFonts w:ascii="Arial" w:hAnsi="Arial" w:cs="Arial" w:hint="eastAsia"/>
                <w:color w:val="FF0000"/>
                <w:sz w:val="18"/>
                <w:szCs w:val="18"/>
              </w:rPr>
              <w:t>0.001</w:t>
            </w:r>
          </w:p>
        </w:tc>
        <w:tc>
          <w:tcPr>
            <w:tcW w:w="0" w:type="auto"/>
            <w:vAlign w:val="center"/>
            <w:hideMark/>
          </w:tcPr>
          <w:p w:rsidR="00942382" w:rsidRPr="00942382" w:rsidRDefault="00942382" w:rsidP="00942382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42382">
              <w:rPr>
                <w:rFonts w:ascii="Arial" w:hAnsi="Arial" w:cs="Arial" w:hint="eastAsia"/>
                <w:sz w:val="18"/>
                <w:szCs w:val="18"/>
              </w:rPr>
              <w:t>0.0599</w:t>
            </w:r>
          </w:p>
        </w:tc>
        <w:tc>
          <w:tcPr>
            <w:tcW w:w="0" w:type="auto"/>
            <w:vAlign w:val="center"/>
            <w:hideMark/>
          </w:tcPr>
          <w:p w:rsidR="00942382" w:rsidRPr="00942382" w:rsidRDefault="00942382" w:rsidP="00942382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42382">
              <w:rPr>
                <w:rFonts w:ascii="Arial" w:hAnsi="Arial" w:cs="Arial" w:hint="eastAsia"/>
                <w:sz w:val="18"/>
                <w:szCs w:val="18"/>
              </w:rPr>
              <w:t>0.123</w:t>
            </w:r>
          </w:p>
        </w:tc>
      </w:tr>
      <w:tr w:rsidR="00942382" w:rsidRPr="00942382" w:rsidTr="00942382">
        <w:trPr>
          <w:trHeight w:val="304"/>
          <w:tblCellSpacing w:w="0" w:type="dxa"/>
          <w:jc w:val="center"/>
        </w:trPr>
        <w:tc>
          <w:tcPr>
            <w:tcW w:w="709" w:type="dxa"/>
            <w:shd w:val="clear" w:color="auto" w:fill="auto"/>
            <w:vAlign w:val="center"/>
            <w:hideMark/>
          </w:tcPr>
          <w:p w:rsidR="00942382" w:rsidRPr="00942382" w:rsidRDefault="00942382" w:rsidP="00942382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42382">
              <w:rPr>
                <w:rFonts w:ascii="Arial" w:hAnsi="Arial" w:cs="Arial" w:hint="eastAsia"/>
                <w:sz w:val="18"/>
                <w:szCs w:val="18"/>
              </w:rPr>
              <w:t>AK</w:t>
            </w:r>
          </w:p>
        </w:tc>
        <w:tc>
          <w:tcPr>
            <w:tcW w:w="1327" w:type="dxa"/>
            <w:shd w:val="clear" w:color="auto" w:fill="auto"/>
            <w:vAlign w:val="center"/>
            <w:hideMark/>
          </w:tcPr>
          <w:p w:rsidR="00942382" w:rsidRPr="00942382" w:rsidRDefault="00942382" w:rsidP="00942382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42382">
              <w:rPr>
                <w:rFonts w:ascii="Arial" w:hAnsi="Arial" w:cs="Arial" w:hint="eastAsia"/>
                <w:sz w:val="18"/>
                <w:szCs w:val="18"/>
              </w:rPr>
              <w:t>0.2942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42382" w:rsidRPr="00942382" w:rsidRDefault="00942382" w:rsidP="00942382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42382">
              <w:rPr>
                <w:rFonts w:ascii="Arial" w:hAnsi="Arial" w:cs="Arial" w:hint="eastAsia"/>
                <w:color w:val="FF0000"/>
                <w:sz w:val="18"/>
                <w:szCs w:val="18"/>
              </w:rPr>
              <w:t>0.001</w:t>
            </w:r>
          </w:p>
        </w:tc>
        <w:tc>
          <w:tcPr>
            <w:tcW w:w="0" w:type="auto"/>
            <w:vAlign w:val="center"/>
            <w:hideMark/>
          </w:tcPr>
          <w:p w:rsidR="00942382" w:rsidRPr="00942382" w:rsidRDefault="00942382" w:rsidP="00942382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42382">
              <w:rPr>
                <w:rFonts w:ascii="Arial" w:hAnsi="Arial" w:cs="Arial" w:hint="eastAsia"/>
                <w:sz w:val="18"/>
                <w:szCs w:val="18"/>
              </w:rPr>
              <w:t>0.1683</w:t>
            </w:r>
          </w:p>
        </w:tc>
        <w:tc>
          <w:tcPr>
            <w:tcW w:w="0" w:type="auto"/>
            <w:vAlign w:val="center"/>
            <w:hideMark/>
          </w:tcPr>
          <w:p w:rsidR="00942382" w:rsidRPr="00942382" w:rsidRDefault="00942382" w:rsidP="00942382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42382">
              <w:rPr>
                <w:rFonts w:ascii="Arial" w:hAnsi="Arial" w:cs="Arial" w:hint="eastAsia"/>
                <w:color w:val="FF0000"/>
                <w:sz w:val="18"/>
                <w:szCs w:val="18"/>
              </w:rPr>
              <w:t>0.015</w:t>
            </w:r>
          </w:p>
        </w:tc>
      </w:tr>
    </w:tbl>
    <w:p w:rsidR="00942382" w:rsidRDefault="00942382"/>
    <w:sectPr w:rsidR="009423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26D3" w:rsidRDefault="00FE26D3" w:rsidP="006A581E">
      <w:r>
        <w:separator/>
      </w:r>
    </w:p>
  </w:endnote>
  <w:endnote w:type="continuationSeparator" w:id="0">
    <w:p w:rsidR="00FE26D3" w:rsidRDefault="00FE26D3" w:rsidP="006A58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altName w:val="Calibri Light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26D3" w:rsidRDefault="00FE26D3" w:rsidP="006A581E">
      <w:r>
        <w:separator/>
      </w:r>
    </w:p>
  </w:footnote>
  <w:footnote w:type="continuationSeparator" w:id="0">
    <w:p w:rsidR="00FE26D3" w:rsidRDefault="00FE26D3" w:rsidP="006A58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4099"/>
    <w:rsid w:val="0014049B"/>
    <w:rsid w:val="00183C3C"/>
    <w:rsid w:val="00214099"/>
    <w:rsid w:val="002422E6"/>
    <w:rsid w:val="003A0596"/>
    <w:rsid w:val="003C6CAD"/>
    <w:rsid w:val="00406BE1"/>
    <w:rsid w:val="00562849"/>
    <w:rsid w:val="006A581E"/>
    <w:rsid w:val="0086137E"/>
    <w:rsid w:val="00942382"/>
    <w:rsid w:val="00B26295"/>
    <w:rsid w:val="00C57D1F"/>
    <w:rsid w:val="00DF28B2"/>
    <w:rsid w:val="00FE2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CB1C08"/>
  <w15:chartTrackingRefBased/>
  <w15:docId w15:val="{EECE935C-A7F9-4E06-B0D5-6022AA463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581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58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A581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A581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A581E"/>
    <w:rPr>
      <w:sz w:val="18"/>
      <w:szCs w:val="18"/>
    </w:rPr>
  </w:style>
  <w:style w:type="table" w:styleId="a7">
    <w:name w:val="Table Grid"/>
    <w:basedOn w:val="a1"/>
    <w:uiPriority w:val="39"/>
    <w:rsid w:val="00B262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663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Adminstor</dc:creator>
  <cp:keywords/>
  <dc:description/>
  <cp:lastModifiedBy>Adminstor</cp:lastModifiedBy>
  <cp:revision>10</cp:revision>
  <dcterms:created xsi:type="dcterms:W3CDTF">2020-01-16T08:25:00Z</dcterms:created>
  <dcterms:modified xsi:type="dcterms:W3CDTF">2020-01-22T05:40:00Z</dcterms:modified>
</cp:coreProperties>
</file>